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1448E3" w:rsidP="00B6295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B62956">
        <w:rPr>
          <w:rFonts w:ascii="Times New Roman" w:hAnsi="Times New Roman" w:cs="Times New Roman"/>
          <w:b/>
          <w:bCs/>
        </w:rPr>
        <w:t xml:space="preserve">TEME ZA ZAVRŠNI RAD – TEHNIČAR ZA </w:t>
      </w:r>
      <w:r w:rsidR="00B62956" w:rsidRPr="00B62956">
        <w:rPr>
          <w:rFonts w:ascii="Times New Roman" w:hAnsi="Times New Roman" w:cs="Times New Roman"/>
          <w:b/>
          <w:bCs/>
        </w:rPr>
        <w:t>CESTOVNI PROMET</w:t>
      </w:r>
    </w:p>
    <w:p w:rsidR="00781284" w:rsidRDefault="00781284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781284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PROMETNA TEHNIKA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u Zagrebu (s osvrtom na udio mladih vozača)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Ponašanje sudionika u prometu pod utjecajem alkohola i opojnih droga 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razini : Vukovarska – </w:t>
      </w:r>
      <w:proofErr w:type="spellStart"/>
      <w:r w:rsidRPr="00832BA0">
        <w:rPr>
          <w:rFonts w:ascii="Calibri" w:hAnsi="Calibri" w:cs="Calibri"/>
        </w:rPr>
        <w:t>Držićeva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razini : Koturaška – Strojarska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razini : Vukovarska – Savska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razini : Vukovarska – </w:t>
      </w:r>
      <w:proofErr w:type="spellStart"/>
      <w:r w:rsidRPr="00832BA0">
        <w:rPr>
          <w:rFonts w:ascii="Calibri" w:hAnsi="Calibri" w:cs="Calibri"/>
        </w:rPr>
        <w:t>Heinzelova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razini : Šarengradska – Ozaljska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razini : Vukovarska – Krapinska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razini : </w:t>
      </w:r>
      <w:proofErr w:type="spellStart"/>
      <w:r w:rsidRPr="00832BA0">
        <w:rPr>
          <w:rFonts w:ascii="Calibri" w:hAnsi="Calibri" w:cs="Calibri"/>
        </w:rPr>
        <w:t>Oporovečka</w:t>
      </w:r>
      <w:proofErr w:type="spellEnd"/>
      <w:r w:rsidRPr="00832BA0">
        <w:rPr>
          <w:rFonts w:ascii="Calibri" w:hAnsi="Calibri" w:cs="Calibri"/>
        </w:rPr>
        <w:t xml:space="preserve"> – </w:t>
      </w:r>
      <w:proofErr w:type="spellStart"/>
      <w:r w:rsidRPr="00832BA0">
        <w:rPr>
          <w:rFonts w:ascii="Calibri" w:hAnsi="Calibri" w:cs="Calibri"/>
        </w:rPr>
        <w:t>Dankovečka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razini : Ulica Dubrava – </w:t>
      </w:r>
      <w:proofErr w:type="spellStart"/>
      <w:r w:rsidRPr="00832BA0">
        <w:rPr>
          <w:rFonts w:ascii="Calibri" w:hAnsi="Calibri" w:cs="Calibri"/>
        </w:rPr>
        <w:t>Koledinečka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razini : Cimermanova – Avenija Dubrovnik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Jarun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naselju </w:t>
      </w:r>
      <w:proofErr w:type="spellStart"/>
      <w:r w:rsidRPr="00832BA0">
        <w:rPr>
          <w:rFonts w:ascii="Calibri" w:hAnsi="Calibri" w:cs="Calibri"/>
        </w:rPr>
        <w:t>Špansko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Lanište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Sloboština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Malešnica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Vrbik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naselju Prečko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više razina: Savska – Zagrebačka avenija – Slavonska avenija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više razina: </w:t>
      </w:r>
      <w:proofErr w:type="spellStart"/>
      <w:r w:rsidRPr="00832BA0">
        <w:rPr>
          <w:rFonts w:ascii="Calibri" w:hAnsi="Calibri" w:cs="Calibri"/>
        </w:rPr>
        <w:t>Držićeva</w:t>
      </w:r>
      <w:proofErr w:type="spellEnd"/>
      <w:r w:rsidRPr="00832BA0">
        <w:rPr>
          <w:rFonts w:ascii="Calibri" w:hAnsi="Calibri" w:cs="Calibri"/>
        </w:rPr>
        <w:t xml:space="preserve"> – Slavonska avenija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više razina: Grada Vukovara - </w:t>
      </w:r>
      <w:proofErr w:type="spellStart"/>
      <w:r w:rsidRPr="00832BA0">
        <w:rPr>
          <w:rFonts w:ascii="Calibri" w:hAnsi="Calibri" w:cs="Calibri"/>
        </w:rPr>
        <w:t>Heinzelova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na raskrižju u više razina: Grada Vukovara - </w:t>
      </w:r>
      <w:proofErr w:type="spellStart"/>
      <w:r w:rsidRPr="00832BA0">
        <w:rPr>
          <w:rFonts w:ascii="Calibri" w:hAnsi="Calibri" w:cs="Calibri"/>
        </w:rPr>
        <w:t>Držićeva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na raskrižju u više razina: Grada Vukovara – Savska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Prometni tokovi na raskrižju s kružnim tokom prometa – Rotor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Prometni tokovi na raskrižju s kružnim tokom prometa: </w:t>
      </w:r>
      <w:proofErr w:type="spellStart"/>
      <w:r w:rsidRPr="00832BA0">
        <w:rPr>
          <w:rFonts w:ascii="Calibri" w:hAnsi="Calibri" w:cs="Calibri"/>
        </w:rPr>
        <w:t>Bukovačka</w:t>
      </w:r>
      <w:proofErr w:type="spellEnd"/>
      <w:r w:rsidRPr="00832BA0">
        <w:rPr>
          <w:rFonts w:ascii="Calibri" w:hAnsi="Calibri" w:cs="Calibri"/>
        </w:rPr>
        <w:t xml:space="preserve"> - Petrova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Prometni tokovi na raskrižju s kružnim tokom prometa : Petrova - </w:t>
      </w:r>
      <w:proofErr w:type="spellStart"/>
      <w:r w:rsidRPr="00832BA0">
        <w:rPr>
          <w:rFonts w:ascii="Calibri" w:hAnsi="Calibri" w:cs="Calibri"/>
        </w:rPr>
        <w:t>Domjanićeva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Prometni tokovi na raskrižju s kružnim tokom prometa: City centar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Prometni tokovi na raskrižju s kružnim tokom prometa: </w:t>
      </w:r>
      <w:proofErr w:type="spellStart"/>
      <w:r w:rsidRPr="00832BA0">
        <w:rPr>
          <w:rFonts w:ascii="Calibri" w:hAnsi="Calibri" w:cs="Calibri"/>
        </w:rPr>
        <w:t>Škorpikova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u mirovanju – Garaža Gorica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u mirovanju – </w:t>
      </w:r>
      <w:proofErr w:type="spellStart"/>
      <w:r w:rsidRPr="00832BA0">
        <w:rPr>
          <w:rFonts w:ascii="Calibri" w:hAnsi="Calibri" w:cs="Calibri"/>
        </w:rPr>
        <w:t>Avenu</w:t>
      </w:r>
      <w:proofErr w:type="spellEnd"/>
      <w:r w:rsidRPr="00832BA0">
        <w:rPr>
          <w:rFonts w:ascii="Calibri" w:hAnsi="Calibri" w:cs="Calibri"/>
        </w:rPr>
        <w:t xml:space="preserve"> </w:t>
      </w:r>
      <w:proofErr w:type="spellStart"/>
      <w:r w:rsidRPr="00832BA0">
        <w:rPr>
          <w:rFonts w:ascii="Calibri" w:hAnsi="Calibri" w:cs="Calibri"/>
        </w:rPr>
        <w:t>mall</w:t>
      </w:r>
      <w:proofErr w:type="spellEnd"/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u mirovanju – Kaptol Centar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Promet u mirovanju – </w:t>
      </w:r>
      <w:proofErr w:type="spellStart"/>
      <w:r w:rsidRPr="00832BA0">
        <w:rPr>
          <w:rFonts w:ascii="Calibri" w:hAnsi="Calibri" w:cs="Calibri"/>
        </w:rPr>
        <w:t>Iblerov</w:t>
      </w:r>
      <w:proofErr w:type="spellEnd"/>
      <w:r w:rsidRPr="00832BA0">
        <w:rPr>
          <w:rFonts w:ascii="Calibri" w:hAnsi="Calibri" w:cs="Calibri"/>
        </w:rPr>
        <w:t xml:space="preserve"> Trg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u mirovanju – Parkiralište Kaptol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u mirovanju – Ulično parkiranje …..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Brzine prometnih tokova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Ponašanje vozača pri nailasku na znak ograničenja brzine kretanja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Ponašanje vozača pri nailasku na pješački prijelaz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Upravljanje prometom na raskrižju pomoću prometnih svjetala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Zeleni val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Očevid prometne nesreće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Vještačenje prometne nesreće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Organizacija službe sigurnosti u poduzećima cestovnog prometa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Održavanje cesta i zimska služba kao čimbenik optimalne eksploatacije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Signalizacija i vođenje prometa pri rekonstrukcijama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Vozilo kao čimbenik sigurnosti prometa – eko test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Vozilo kao čimbenik sigurnosti prometa – tehnički pregled električnog automobila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lastRenderedPageBreak/>
        <w:t>Vozilo kao čimbenik sigurnosti prometa – električni automobil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Vozilo kao</w:t>
      </w:r>
      <w:bookmarkStart w:id="0" w:name="_GoBack"/>
      <w:bookmarkEnd w:id="0"/>
      <w:r w:rsidRPr="00832BA0">
        <w:rPr>
          <w:rFonts w:ascii="Calibri" w:hAnsi="Calibri" w:cs="Calibri"/>
        </w:rPr>
        <w:t xml:space="preserve"> čimbenik sigurnosti prometa – procjena štete na vozilu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Nadzor nad odvijanjem prometa u Zagrebu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Udio mladih vozača bez vozačke dozvole u prometnim nesrećama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Vertikalna i horizontalna signalizacija na prometnicama s primjenom na dionici …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Klimatski čimbenici koji utječu na sigurnost prometa (poledica na cestovnim objektima)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Ponašanje sudionika u prometu pri prolasku kraj znaka ograničenja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Znanje u funkciji sigurnosti prometa (prolaznost na vozačkim ispitima)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 na biciklu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 na mopedu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 na motociklu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Tunel kroz Medvednicu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Sigurnosni pojasevi, nasloni za glavu i zračni jastuci – učešće vezanih i nevezanih tijekom vožnje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Aktivni čimbenici sigurnosti prometa kod vozila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Prometne nesreće na autocestama u Republici Hrvatskoj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Pregled vozila u funkciji sigurnosti prometa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Ograničenja brzina na prometnicama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na području Velike Gorice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u Ličko-Senjskoj županiji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na području Zagrebačke županije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 xml:space="preserve">Sustavi naplate </w:t>
      </w:r>
      <w:proofErr w:type="spellStart"/>
      <w:r w:rsidRPr="00832BA0">
        <w:rPr>
          <w:rFonts w:ascii="Calibri" w:hAnsi="Calibri" w:cs="Calibri"/>
        </w:rPr>
        <w:t>autocestarine</w:t>
      </w:r>
      <w:proofErr w:type="spellEnd"/>
      <w:r w:rsidRPr="00832BA0">
        <w:rPr>
          <w:rFonts w:ascii="Calibri" w:hAnsi="Calibri" w:cs="Calibri"/>
        </w:rPr>
        <w:t xml:space="preserve"> 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Signalizacija i oprema autoceste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Organizacija biciklističkog prometa u Gradu Zagrebu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Vođenje prometnih tokova u Velikoj Gorici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u Karlovačkoj županiji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Blagdani i sigurnost prometa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Odvijanje prometa na prometnicama Like u zimskim uvjetima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Naplatno brojenje prometa na AC Zagreb-Rijeka (naplata Lučko)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Uloga stanica za tehnički pregled vozila s gledišta sigurnosti prometa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Vođenje prometnih tokova u gradu Samoboru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Održavanje prometnica u Gorskom kotaru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Rekonstrukcija odvijanja prometa u Zaprešiću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Promet u mirovanju – garaža Glavni kolodvor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Brzine prometnih tokova na relaciji Velika Gorica-Zagreb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Pregled vozila u funkciji sigurnosti prometa (dnevni, preventivni, periodični, godišnji) u RO.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Analiza prometnih nesreća u RH s osvrtom na sudjelovanje putničkih automobila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Sigurnost odvijanja prometa u Gradu Zagrebu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Organizacija prometa na zagrebačkim mostovima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Sigurnost prometa na prijelazima ceste preko željezničke pruge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Primjena električnog automobila u cestovnom prometu na području Grada Zagreba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Električni automobil u funkciji ekonomičnosti i ekologije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Utjecaj električnog automobila na sigurnost suvremenog cestovnog prometa 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Uporaba alternativnih tehnologija u cestovnom prometu 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Opravdanost za uvođenje alternativnih tehnologija u cestovnom prometu 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Mogućnosti napajanja u funkciji opravdanosti za uvođenje električnog automobila na području RH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Mogućnosti održavanja i tehničkog pregleda električnog automobila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Udio mladih vozača bez položenog vozačkog ispita u prometnim nezgodama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Eko vožnja (pametniji i učinkovitiji stil vožnje)</w:t>
      </w:r>
    </w:p>
    <w:p w:rsidR="00781284" w:rsidRPr="00832BA0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32BA0">
        <w:rPr>
          <w:rFonts w:ascii="Calibri" w:hAnsi="Calibri" w:cs="Calibri"/>
        </w:rPr>
        <w:t>Inteligentni inovativni prijevozni i sigurnosni sustavi na vozilima za prijevoz tereta.</w:t>
      </w:r>
    </w:p>
    <w:p w:rsidR="00781284" w:rsidRDefault="00781284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435FC" w:rsidRPr="00B62956">
        <w:rPr>
          <w:rFonts w:ascii="Times New Roman" w:hAnsi="Times New Roman" w:cs="Times New Roman"/>
          <w:b/>
          <w:sz w:val="24"/>
          <w:szCs w:val="24"/>
        </w:rPr>
        <w:t>PRIJEVOZ PUTNIKA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tramvajske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Analiza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izboru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n-US"/>
        </w:rPr>
        <w:t>učenika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grada Zagreba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osoba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s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invaliditetom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gradu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upravljanja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nadzora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ZET-a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naplate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parka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Sustav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parka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Ttramvaski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)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 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ZET-a (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)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Taxi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grada Zagreba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Analiza rada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kolodvora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Tehnički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pregledi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vozila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overflowPunct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Lokalni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Zagreba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Tramvaji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Podzemna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željeznica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Električni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autobusi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Autobusi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plinski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pogon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Utjecaj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onečišćenje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zraka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u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Zagrebu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Biciklistički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Integrirani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putnika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zagrebačke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županije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Organizacija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održavanja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cesta </w:t>
      </w:r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Intermodalni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putnički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terminali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Uvođenje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nove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linije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javnog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</w:p>
    <w:p w:rsidR="00C435FC" w:rsidRPr="00B62956" w:rsidRDefault="00C435FC" w:rsidP="00B62956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Utjecaj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regulacija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prometa na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funkconiranje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javnog</w:t>
      </w:r>
      <w:proofErr w:type="spellEnd"/>
      <w:r w:rsidRPr="00B6295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B62956">
        <w:rPr>
          <w:rFonts w:ascii="Times New Roman" w:hAnsi="Times New Roman" w:cs="Times New Roman"/>
          <w:sz w:val="24"/>
          <w:szCs w:val="24"/>
          <w:lang w:val="es-ES"/>
        </w:rPr>
        <w:t>prijevoza</w:t>
      </w:r>
      <w:proofErr w:type="spellEnd"/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C435FC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>PREDMET: PRIJEVOZ TERETA</w:t>
      </w:r>
    </w:p>
    <w:p w:rsidR="00B62956" w:rsidRPr="00B62956" w:rsidRDefault="00B62956" w:rsidP="00B629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1. Utjecaj tereta u formiranju cijene prijevoza</w:t>
      </w:r>
    </w:p>
    <w:p w:rsidR="00B62956" w:rsidRPr="00B62956" w:rsidRDefault="00B62956" w:rsidP="00B629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2. Uloga ambalaže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3. Postupci slaganja i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učvrščivanja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tereta na vozilu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4. Karakteristike teretnih cestovnih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5. Uloga posade vozila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6. Uloga disponenta u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7. Uloga referenta voznog parka u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8. Osobine i uloga viličara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9. Osobine i uloga dizalica i dizala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10. Osobine i uloga prijenosnika u prekrcaju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11. Analiza prijevoznog procesa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12. Prijevoz opasnih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13. Prijevoz specijalnih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14. Prijevoz živih životinja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lastRenderedPageBreak/>
        <w:t>15. Prijevoz lakopokvarljivih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16. Organizacija  prijevoza tereta u unutarnjem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17 Organizacija  prijevoza tereta u međunarodnom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18. Uloga skladišta u 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19. Uloga teretnih cestovnih terminala organizaciji prijevoza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20. Primjena racionalizacije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21. Dokumentacija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22. Uloga tahografa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23. Gospodarski čimbenici primjene kontejnera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24. Primjena paleta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25. Mjerenje iskoristivosti voznog parka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26. Mjerenje iskoristivosti prijeđenog puta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27. Mjerenje iskoristivosti vozila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28. Pokazatelji uspješnosti poslovanja u transportnom poduzeću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29. Značenje slaganja i učvršćivanja tereta za sigurnost u prometu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30. Utjecaj tehnike prekrcaja tereta na sigurnost prekrcaja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31.  Istraživanja tržišta u organizaciji prijevoznog procesa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32. Uloga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termina u prijevoznom procesu 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33. Uloga špeditera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34. Organizacija sajamski h poslova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35. Nadzor kakvoće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36. Primjena modernih tehnologija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37. Organizacija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prijevoza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38. Izrada ugovora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39. Carinski sustav Republike Hrvatske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40. Carinske isprave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41. Primjena carinskih tarifa u carinjenju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63. Oslobađanje od plaćanja carine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42. Zaštitne mjere pri uvozu i izvozu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43. Nadzor ispravnosti isprava i obračun troškova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teretnih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45. Analiza podataka  iz tahografa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46. Uloga karneta TIR u prijevoznom procesu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47. Prijevoz i zbrinjavane  otpada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48. Primjena modernih tehnologija u praćenju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49. Poslovi u svezi carinjenja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50. Carinsko poznavanje robe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51. Unošenje robe u carinsko područje RH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52. Obavezno i 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kasko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osiguranje cestovnih vozila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53. Osiguranje tereta  na vozilu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54. Rizici u  polovima osiguranja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55. Kontrola robe u prijevozu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56. Organizacija zbirnog prometa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lastRenderedPageBreak/>
        <w:t>57. Prijevoz za vlastite potrebe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58. Tehnologija prijevoz tekućina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59. Postupci  racionalizacije u prijevozu tereta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60. Teret kao predmet prijevoza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B62956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B62956">
        <w:rPr>
          <w:rFonts w:ascii="Times New Roman" w:hAnsi="Times New Roman" w:cs="Times New Roman"/>
          <w:sz w:val="24"/>
          <w:szCs w:val="24"/>
        </w:rPr>
        <w:t xml:space="preserve"> transport</w:t>
      </w:r>
    </w:p>
    <w:p w:rsidR="00B62956" w:rsidRPr="00B62956" w:rsidRDefault="00B62956" w:rsidP="00B629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62956">
        <w:rPr>
          <w:rFonts w:ascii="Times New Roman" w:hAnsi="Times New Roman" w:cs="Times New Roman"/>
          <w:sz w:val="24"/>
          <w:szCs w:val="24"/>
        </w:rPr>
        <w:t>62. Homologacija vozila</w:t>
      </w:r>
    </w:p>
    <w:p w:rsidR="00C435FC" w:rsidRPr="00B62956" w:rsidRDefault="00C435FC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B62956" w:rsidRDefault="00B62956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2956">
        <w:rPr>
          <w:rFonts w:ascii="Times New Roman" w:hAnsi="Times New Roman" w:cs="Times New Roman"/>
          <w:b/>
          <w:sz w:val="24"/>
          <w:szCs w:val="24"/>
        </w:rPr>
        <w:t>PREDMET: CESTOVNA VOZILA</w:t>
      </w:r>
    </w:p>
    <w:p w:rsidR="00B62956" w:rsidRPr="00B62956" w:rsidRDefault="00B62956" w:rsidP="00B6295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novih tehnologija u automobilskoj industriji: prednosti i nedostaci uporabe novih tehnologija u sadašnjosti i budućnosti</w:t>
      </w:r>
    </w:p>
    <w:p w:rsidR="00B62956" w:rsidRPr="00B62956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Pogon vozila alternativnim gorivom u budućnosti te primjene na vozilima u današnje vrijeme</w:t>
      </w:r>
    </w:p>
    <w:p w:rsidR="00B62956" w:rsidRPr="00B62956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956">
        <w:rPr>
          <w:rFonts w:ascii="Times New Roman" w:eastAsia="Times New Roman" w:hAnsi="Times New Roman" w:cs="Times New Roman"/>
          <w:color w:val="000000"/>
          <w:sz w:val="24"/>
          <w:szCs w:val="24"/>
        </w:rPr>
        <w:t>Analiza stanja cestovnih vozila u prometu u razdoblju od 2007. do 2017. godine (usporedba između Republike Hrvatske i Republike Slovenije)</w:t>
      </w:r>
    </w:p>
    <w:p w:rsidR="001448E3" w:rsidRPr="00B62956" w:rsidRDefault="001448E3" w:rsidP="00B629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0E68" w:rsidRDefault="008363B5" w:rsidP="008363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363B5" w:rsidRPr="00B62956" w:rsidRDefault="008363B5" w:rsidP="008363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Heljić,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363B5" w:rsidRPr="00B62956" w:rsidSect="00781284">
      <w:headerReference w:type="default" r:id="rId8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20" w:rsidRDefault="000A2320" w:rsidP="001448E3">
      <w:pPr>
        <w:spacing w:after="0" w:line="240" w:lineRule="auto"/>
      </w:pPr>
      <w:r>
        <w:separator/>
      </w:r>
    </w:p>
  </w:endnote>
  <w:endnote w:type="continuationSeparator" w:id="0">
    <w:p w:rsidR="000A2320" w:rsidRDefault="000A2320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20" w:rsidRDefault="000A2320" w:rsidP="001448E3">
      <w:pPr>
        <w:spacing w:after="0" w:line="240" w:lineRule="auto"/>
      </w:pPr>
      <w:r>
        <w:separator/>
      </w:r>
    </w:p>
  </w:footnote>
  <w:footnote w:type="continuationSeparator" w:id="0">
    <w:p w:rsidR="000A2320" w:rsidRDefault="000A2320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 xml:space="preserve">Teme za završni rad – školska godina 2017./18. – Tehničar za </w:t>
    </w:r>
    <w:r w:rsidR="00B62956">
      <w:rPr>
        <w:rFonts w:ascii="Calibri,Italic" w:hAnsi="Calibri,Italic" w:cs="Calibri,Italic"/>
        <w:i/>
        <w:iCs/>
      </w:rPr>
      <w:t>cestovni promet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 xml:space="preserve">TEHNIČAR ZA </w:t>
    </w:r>
    <w:r w:rsidR="00B62956">
      <w:rPr>
        <w:rFonts w:ascii="Calibri,Bold" w:hAnsi="Calibri,Bold" w:cs="Calibri,Bold"/>
        <w:b/>
        <w:bCs/>
        <w:sz w:val="18"/>
      </w:rPr>
      <w:t>CESTOVNI PROMET</w:t>
    </w:r>
  </w:p>
  <w:p w:rsidR="001448E3" w:rsidRPr="001448E3" w:rsidRDefault="001448E3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2017</w:t>
    </w:r>
    <w:r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250"/>
    <w:multiLevelType w:val="hybridMultilevel"/>
    <w:tmpl w:val="30CC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7B86"/>
    <w:multiLevelType w:val="multilevel"/>
    <w:tmpl w:val="388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455A"/>
    <w:multiLevelType w:val="hybridMultilevel"/>
    <w:tmpl w:val="9794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A2320"/>
    <w:rsid w:val="000E1C06"/>
    <w:rsid w:val="001448E3"/>
    <w:rsid w:val="00187FC0"/>
    <w:rsid w:val="001C7A81"/>
    <w:rsid w:val="001D4502"/>
    <w:rsid w:val="002E0C4D"/>
    <w:rsid w:val="002F1899"/>
    <w:rsid w:val="003341A7"/>
    <w:rsid w:val="00560E68"/>
    <w:rsid w:val="00657816"/>
    <w:rsid w:val="00781284"/>
    <w:rsid w:val="008363B5"/>
    <w:rsid w:val="00836738"/>
    <w:rsid w:val="00B22CD0"/>
    <w:rsid w:val="00B62956"/>
    <w:rsid w:val="00C07E8C"/>
    <w:rsid w:val="00C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2017-10-20T08:59:00Z</dcterms:created>
  <dcterms:modified xsi:type="dcterms:W3CDTF">2017-10-26T06:59:00Z</dcterms:modified>
</cp:coreProperties>
</file>